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5D6E" w14:textId="77777777" w:rsidR="00587A90" w:rsidRDefault="00587A90" w:rsidP="00587A90">
      <w:pPr>
        <w:pStyle w:val="Standard"/>
        <w:jc w:val="center"/>
        <w:rPr>
          <w:rFonts w:ascii="Verdana" w:hAnsi="Verdana"/>
          <w:b/>
          <w:bCs/>
          <w:sz w:val="32"/>
          <w:szCs w:val="32"/>
          <w:u w:val="single"/>
        </w:rPr>
      </w:pPr>
      <w:bookmarkStart w:id="0" w:name="_Hlk161584385"/>
      <w:bookmarkStart w:id="1" w:name="_Hlk161590060"/>
      <w:r>
        <w:rPr>
          <w:rFonts w:ascii="Verdana" w:hAnsi="Verdana"/>
          <w:b/>
          <w:bCs/>
          <w:sz w:val="32"/>
          <w:szCs w:val="32"/>
          <w:u w:val="single"/>
        </w:rPr>
        <w:t>ASSEMBLEE GENERALE DU 22 MARS 2025</w:t>
      </w:r>
    </w:p>
    <w:bookmarkEnd w:id="0"/>
    <w:p w14:paraId="187610DE" w14:textId="77777777" w:rsidR="00587A90" w:rsidRPr="00CB3476" w:rsidRDefault="00587A90" w:rsidP="00587A90">
      <w:pPr>
        <w:pStyle w:val="Standard"/>
        <w:jc w:val="center"/>
        <w:rPr>
          <w:rFonts w:ascii="Verdana" w:hAnsi="Verdana"/>
          <w:bCs/>
          <w:sz w:val="32"/>
          <w:szCs w:val="32"/>
        </w:rPr>
      </w:pPr>
    </w:p>
    <w:p w14:paraId="0471C834" w14:textId="77777777" w:rsidR="00587A90" w:rsidRPr="006E6811" w:rsidRDefault="00587A90" w:rsidP="00587A90">
      <w:pPr>
        <w:pStyle w:val="Standard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1-Bilan financier</w:t>
      </w:r>
      <w:r>
        <w:rPr>
          <w:rFonts w:ascii="Verdana" w:hAnsi="Verdana"/>
          <w:b/>
          <w:bCs/>
          <w:sz w:val="28"/>
          <w:szCs w:val="28"/>
          <w:u w:val="single"/>
        </w:rPr>
        <w:t> (au 22.03.2025) </w:t>
      </w:r>
      <w:r w:rsidRPr="006E6811">
        <w:rPr>
          <w:rFonts w:ascii="Verdana" w:hAnsi="Verdana"/>
          <w:b/>
          <w:bCs/>
          <w:sz w:val="28"/>
          <w:szCs w:val="28"/>
        </w:rPr>
        <w:t xml:space="preserve">: </w:t>
      </w: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1789"/>
        <w:gridCol w:w="3881"/>
        <w:gridCol w:w="1857"/>
      </w:tblGrid>
      <w:tr w:rsidR="00587A90" w14:paraId="466B746E" w14:textId="77777777" w:rsidTr="003A4B5C">
        <w:tc>
          <w:tcPr>
            <w:tcW w:w="5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A252C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Crédit</w:t>
            </w:r>
          </w:p>
        </w:tc>
        <w:tc>
          <w:tcPr>
            <w:tcW w:w="5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0B7E4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Débit</w:t>
            </w:r>
          </w:p>
        </w:tc>
      </w:tr>
      <w:tr w:rsidR="00587A90" w14:paraId="4F17251A" w14:textId="77777777" w:rsidTr="003A4B5C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E6832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Bilan précédent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CFFD88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615.61€</w:t>
            </w:r>
          </w:p>
        </w:tc>
        <w:tc>
          <w:tcPr>
            <w:tcW w:w="5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E5387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N.B. : il y a 1 € de différence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( ?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>)</w:t>
            </w:r>
          </w:p>
        </w:tc>
      </w:tr>
      <w:tr w:rsidR="00587A90" w14:paraId="47A609D1" w14:textId="77777777" w:rsidTr="003A4B5C">
        <w:trPr>
          <w:trHeight w:val="510"/>
        </w:trPr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74617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Adhésions (x9) + </w:t>
            </w:r>
          </w:p>
          <w:p w14:paraId="3A48B806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3 comptés en 23/24)            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8597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180.00€</w:t>
            </w: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A94E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Ass. Maif-2024/25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D8B2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0€</w:t>
            </w:r>
          </w:p>
        </w:tc>
      </w:tr>
      <w:tr w:rsidR="00587A90" w14:paraId="09EEC54E" w14:textId="77777777" w:rsidTr="003A4B5C">
        <w:trPr>
          <w:trHeight w:val="591"/>
        </w:trPr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37902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12A7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64ABD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Site Internet 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E05BB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9.35€</w:t>
            </w:r>
          </w:p>
        </w:tc>
      </w:tr>
      <w:tr w:rsidR="00587A90" w14:paraId="49CF7831" w14:textId="77777777" w:rsidTr="003A4B5C">
        <w:trPr>
          <w:trHeight w:val="459"/>
        </w:trPr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0A3E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Gamping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9BC40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0€</w:t>
            </w: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7A0EA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Interventions pour site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51DA7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0€</w:t>
            </w:r>
          </w:p>
        </w:tc>
      </w:tr>
      <w:tr w:rsidR="00587A90" w14:paraId="53A1571F" w14:textId="77777777" w:rsidTr="003A4B5C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2D8A0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Dons/Consultations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D5063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60.00€</w:t>
            </w: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ACC5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Papèterie+ encres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DF45C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33.98€</w:t>
            </w:r>
          </w:p>
          <w:p w14:paraId="31242B64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587A90" w14:paraId="5DA06B82" w14:textId="77777777" w:rsidTr="003A4B5C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1826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6C7B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57C22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Cyberplus- BPO</w:t>
            </w:r>
          </w:p>
          <w:p w14:paraId="3E37E8D6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(10x4.21 + 2x4.95)                 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C3456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52.00€</w:t>
            </w:r>
          </w:p>
        </w:tc>
      </w:tr>
      <w:tr w:rsidR="00587A90" w14:paraId="7FD03B7A" w14:textId="77777777" w:rsidTr="003A4B5C">
        <w:trPr>
          <w:trHeight w:val="575"/>
        </w:trPr>
        <w:tc>
          <w:tcPr>
            <w:tcW w:w="33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930C5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Total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0DE8B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240.00€</w:t>
            </w:r>
          </w:p>
        </w:tc>
        <w:tc>
          <w:tcPr>
            <w:tcW w:w="388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64068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Total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19B51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95.33€</w:t>
            </w:r>
          </w:p>
        </w:tc>
      </w:tr>
      <w:tr w:rsidR="00587A90" w14:paraId="3A1F6B53" w14:textId="77777777" w:rsidTr="003A4B5C">
        <w:tc>
          <w:tcPr>
            <w:tcW w:w="3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6BB57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Bilan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FAE8" w14:textId="77777777" w:rsidR="00587A90" w:rsidRPr="00155596" w:rsidRDefault="00587A90" w:rsidP="003A4B5C">
            <w:pPr>
              <w:pStyle w:val="TableContents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55596">
              <w:rPr>
                <w:rFonts w:ascii="Verdana" w:hAnsi="Verdana"/>
                <w:sz w:val="28"/>
                <w:szCs w:val="28"/>
              </w:rPr>
              <w:t>855.61€ – 95.33€</w:t>
            </w:r>
            <w:r>
              <w:rPr>
                <w:rFonts w:ascii="Verdana" w:hAnsi="Verdana"/>
                <w:sz w:val="28"/>
                <w:szCs w:val="28"/>
              </w:rPr>
              <w:t xml:space="preserve"> =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…………. 760.28€</w:t>
            </w:r>
          </w:p>
        </w:tc>
      </w:tr>
    </w:tbl>
    <w:p w14:paraId="62652F35" w14:textId="77777777" w:rsidR="00587A90" w:rsidRDefault="00587A90" w:rsidP="00587A90">
      <w:pPr>
        <w:pStyle w:val="Standard"/>
        <w:rPr>
          <w:rFonts w:ascii="Verdana" w:hAnsi="Verdana"/>
          <w:b/>
          <w:bCs/>
          <w:sz w:val="32"/>
          <w:szCs w:val="32"/>
          <w:u w:val="single"/>
        </w:rPr>
      </w:pPr>
    </w:p>
    <w:p w14:paraId="5ED0FF36" w14:textId="77777777" w:rsidR="00587A90" w:rsidRDefault="00587A90" w:rsidP="00587A90">
      <w:pPr>
        <w:pStyle w:val="Standard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b/>
          <w:bCs/>
          <w:sz w:val="32"/>
          <w:szCs w:val="32"/>
          <w:u w:val="single"/>
        </w:rPr>
        <w:t>Vote</w:t>
      </w:r>
      <w:r w:rsidRPr="006E6811">
        <w:rPr>
          <w:rFonts w:ascii="Verdana" w:hAnsi="Verdana"/>
          <w:b/>
          <w:bCs/>
          <w:sz w:val="32"/>
          <w:szCs w:val="32"/>
        </w:rPr>
        <w:t>:</w:t>
      </w:r>
      <w:proofErr w:type="gramEnd"/>
      <w:r w:rsidRPr="006E6811">
        <w:rPr>
          <w:rFonts w:ascii="Verdana" w:hAnsi="Verdana"/>
          <w:b/>
          <w:bCs/>
          <w:sz w:val="32"/>
          <w:szCs w:val="32"/>
        </w:rPr>
        <w:t xml:space="preserve"> </w:t>
      </w:r>
      <w:r>
        <w:rPr>
          <w:rFonts w:ascii="Verdana" w:hAnsi="Verdana"/>
          <w:sz w:val="28"/>
          <w:szCs w:val="28"/>
        </w:rPr>
        <w:t>7 pour (unanimité)……………………...</w:t>
      </w:r>
    </w:p>
    <w:p w14:paraId="12DB973B" w14:textId="77777777" w:rsidR="00587A90" w:rsidRDefault="00587A90" w:rsidP="00587A90">
      <w:pPr>
        <w:pStyle w:val="Standard"/>
        <w:rPr>
          <w:rFonts w:ascii="Verdana" w:hAnsi="Verdana"/>
          <w:b/>
          <w:bCs/>
          <w:sz w:val="32"/>
          <w:szCs w:val="32"/>
          <w:u w:val="single"/>
        </w:rPr>
      </w:pPr>
    </w:p>
    <w:p w14:paraId="0D457965" w14:textId="77777777" w:rsidR="00587A90" w:rsidRDefault="00587A90" w:rsidP="00587A90">
      <w:pPr>
        <w:pStyle w:val="Standard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2-Budget Prévisionnel </w:t>
      </w:r>
      <w:r>
        <w:rPr>
          <w:rFonts w:ascii="Verdana" w:hAnsi="Verdana"/>
          <w:b/>
          <w:bCs/>
          <w:sz w:val="28"/>
          <w:szCs w:val="28"/>
          <w:u w:val="single"/>
        </w:rPr>
        <w:t>:</w:t>
      </w:r>
      <w:r>
        <w:rPr>
          <w:rFonts w:ascii="Verdana" w:hAnsi="Verdana"/>
          <w:sz w:val="28"/>
          <w:szCs w:val="28"/>
        </w:rPr>
        <w:t xml:space="preserve"> (du 23 mars 2025 au 21 mars 2026)</w:t>
      </w:r>
    </w:p>
    <w:tbl>
      <w:tblPr>
        <w:tblW w:w="10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1720"/>
        <w:gridCol w:w="3884"/>
        <w:gridCol w:w="1842"/>
      </w:tblGrid>
      <w:tr w:rsidR="00587A90" w14:paraId="14B2B5E0" w14:textId="77777777" w:rsidTr="003A4B5C"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CBB1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Crédit</w:t>
            </w:r>
          </w:p>
        </w:tc>
        <w:tc>
          <w:tcPr>
            <w:tcW w:w="5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2164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Débit</w:t>
            </w:r>
          </w:p>
        </w:tc>
      </w:tr>
      <w:tr w:rsidR="00587A90" w14:paraId="3806D765" w14:textId="77777777" w:rsidTr="003A4B5C">
        <w:trPr>
          <w:trHeight w:val="506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FCDC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Bilan précédent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C5D64" w14:textId="77777777" w:rsidR="00587A90" w:rsidRPr="00C36D51" w:rsidRDefault="00587A90" w:rsidP="003A4B5C">
            <w:pPr>
              <w:pStyle w:val="TableContents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760.28€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7428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1086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587A90" w14:paraId="45CF30F6" w14:textId="77777777" w:rsidTr="003A4B5C">
        <w:trPr>
          <w:trHeight w:val="600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21B0D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Adhésions (9)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4A801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180.00€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DDF97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Ass. Maif (2025/26)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78AA8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0€</w:t>
            </w:r>
          </w:p>
        </w:tc>
      </w:tr>
      <w:tr w:rsidR="00587A90" w14:paraId="11DEC95A" w14:textId="77777777" w:rsidTr="003A4B5C">
        <w:trPr>
          <w:trHeight w:val="597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636B8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F327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615DC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Cyberplus-BPO (4.95€x12)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1419C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60.00 €</w:t>
            </w:r>
          </w:p>
        </w:tc>
      </w:tr>
      <w:tr w:rsidR="00587A90" w14:paraId="597847F7" w14:textId="77777777" w:rsidTr="003A4B5C">
        <w:trPr>
          <w:trHeight w:val="560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46B5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Gamping(5€/j./pers.)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4C65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792D7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Matériels divers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8F4E7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200.00€</w:t>
            </w:r>
          </w:p>
        </w:tc>
      </w:tr>
      <w:tr w:rsidR="00587A90" w14:paraId="681B29EC" w14:textId="77777777" w:rsidTr="003A4B5C">
        <w:trPr>
          <w:trHeight w:val="538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DA6EB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Dons/Consultations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97D8E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50.00€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97E9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Site Internet-OVH-2025/26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AB1FD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100.00 €</w:t>
            </w:r>
          </w:p>
        </w:tc>
      </w:tr>
      <w:tr w:rsidR="00587A90" w14:paraId="2918A252" w14:textId="77777777" w:rsidTr="003A4B5C">
        <w:trPr>
          <w:trHeight w:val="658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3BF7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Total entrées :</w:t>
            </w:r>
          </w:p>
          <w:p w14:paraId="0A1D6EE4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Total Crédit :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3D38E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230.00€</w:t>
            </w:r>
          </w:p>
          <w:p w14:paraId="2D47C74D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990.28€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B136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  <w:p w14:paraId="165C2F19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Total débit :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9AAF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12462C27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360.00€</w:t>
            </w:r>
          </w:p>
        </w:tc>
      </w:tr>
      <w:tr w:rsidR="00587A90" w14:paraId="6CBF5201" w14:textId="77777777" w:rsidTr="003A4B5C">
        <w:trPr>
          <w:trHeight w:val="598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7E893" w14:textId="77777777" w:rsidR="00587A90" w:rsidRDefault="00587A90" w:rsidP="003A4B5C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Bilan</w:t>
            </w:r>
          </w:p>
        </w:tc>
        <w:tc>
          <w:tcPr>
            <w:tcW w:w="74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1F7F" w14:textId="77777777" w:rsidR="00587A90" w:rsidRDefault="00587A90" w:rsidP="003A4B5C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+ 630.28€</w:t>
            </w:r>
          </w:p>
        </w:tc>
      </w:tr>
    </w:tbl>
    <w:p w14:paraId="02B9EEC5" w14:textId="77777777" w:rsidR="00587A90" w:rsidRDefault="00587A90" w:rsidP="00587A90">
      <w:pPr>
        <w:rPr>
          <w:rFonts w:ascii="Verdana" w:hAnsi="Verdana"/>
          <w:b/>
          <w:bCs/>
          <w:sz w:val="32"/>
          <w:szCs w:val="32"/>
          <w:u w:val="single"/>
        </w:rPr>
      </w:pPr>
    </w:p>
    <w:p w14:paraId="3209BF87" w14:textId="77777777" w:rsidR="00587A90" w:rsidRDefault="00587A90" w:rsidP="00587A9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Vote </w:t>
      </w:r>
      <w:r>
        <w:rPr>
          <w:rFonts w:ascii="Verdana" w:hAnsi="Verdana"/>
          <w:b/>
          <w:bCs/>
          <w:sz w:val="32"/>
          <w:szCs w:val="32"/>
        </w:rPr>
        <w:t xml:space="preserve">: </w:t>
      </w:r>
      <w:r w:rsidRPr="008D492E">
        <w:rPr>
          <w:rFonts w:ascii="Verdana" w:hAnsi="Verdana"/>
          <w:sz w:val="32"/>
          <w:szCs w:val="32"/>
        </w:rPr>
        <w:t>7 pour (unanimité)</w:t>
      </w:r>
      <w:r>
        <w:rPr>
          <w:rFonts w:ascii="Verdana" w:hAnsi="Verdana"/>
          <w:sz w:val="28"/>
          <w:szCs w:val="28"/>
        </w:rPr>
        <w:t>…………………………………………………</w:t>
      </w:r>
    </w:p>
    <w:p w14:paraId="3B056E38" w14:textId="77777777" w:rsidR="00587A90" w:rsidRDefault="00587A90" w:rsidP="00587A90">
      <w:pPr>
        <w:rPr>
          <w:rFonts w:ascii="Verdana" w:hAnsi="Verdana"/>
          <w:sz w:val="28"/>
          <w:szCs w:val="28"/>
        </w:rPr>
      </w:pPr>
    </w:p>
    <w:bookmarkEnd w:id="1"/>
    <w:p w14:paraId="56616019" w14:textId="77777777" w:rsidR="00712134" w:rsidRDefault="00712134" w:rsidP="00587A90"/>
    <w:sectPr w:rsidR="00712134" w:rsidSect="0058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90"/>
    <w:rsid w:val="00092A87"/>
    <w:rsid w:val="003568AB"/>
    <w:rsid w:val="00587A90"/>
    <w:rsid w:val="0071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B596"/>
  <w15:chartTrackingRefBased/>
  <w15:docId w15:val="{54B0F03B-1637-4572-9C12-4C7B45F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7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87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87A9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Cauchard</dc:creator>
  <cp:keywords/>
  <dc:description/>
  <cp:lastModifiedBy>Alain Cauchard</cp:lastModifiedBy>
  <cp:revision>1</cp:revision>
  <dcterms:created xsi:type="dcterms:W3CDTF">2025-03-25T10:58:00Z</dcterms:created>
  <dcterms:modified xsi:type="dcterms:W3CDTF">2025-03-25T11:00:00Z</dcterms:modified>
</cp:coreProperties>
</file>